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EC6E63" w:rsidRDefault="0055458B" w:rsidP="00C45EFC">
      <w:pPr>
        <w:spacing w:line="360" w:lineRule="auto"/>
        <w:jc w:val="center"/>
        <w:rPr>
          <w:b/>
        </w:rPr>
      </w:pPr>
      <w:r w:rsidRPr="00EC6E63">
        <w:rPr>
          <w:b/>
        </w:rPr>
        <w:t>Архивная опись</w:t>
      </w:r>
    </w:p>
    <w:p w:rsidR="00F54B0A" w:rsidRDefault="00F62802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F62802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5"/>
        <w:gridCol w:w="1437"/>
        <w:gridCol w:w="1440"/>
        <w:gridCol w:w="2703"/>
        <w:gridCol w:w="1800"/>
      </w:tblGrid>
      <w:tr w:rsidR="002778D2" w:rsidRPr="002778D2" w:rsidTr="00073653">
        <w:trPr>
          <w:gridBefore w:val="1"/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073653" w:rsidRDefault="002778D2" w:rsidP="00073653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073653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073653" w:rsidRDefault="00F62802" w:rsidP="00073653">
            <w:pPr>
              <w:spacing w:line="360" w:lineRule="auto"/>
              <w:jc w:val="center"/>
              <w:rPr>
                <w:b/>
                <w:bCs/>
              </w:rPr>
            </w:pPr>
            <w:r w:rsidRPr="00073653">
              <w:rPr>
                <w:b/>
                <w:bCs/>
              </w:rPr>
              <w:t>3234</w:t>
            </w:r>
          </w:p>
        </w:tc>
      </w:tr>
      <w:tr w:rsidR="002778D2" w:rsidRPr="002778D2" w:rsidTr="00073653">
        <w:tc>
          <w:tcPr>
            <w:tcW w:w="2877" w:type="dxa"/>
            <w:gridSpan w:val="3"/>
            <w:shd w:val="clear" w:color="auto" w:fill="auto"/>
            <w:vAlign w:val="center"/>
          </w:tcPr>
          <w:p w:rsidR="002778D2" w:rsidRPr="002778D2" w:rsidRDefault="002778D2" w:rsidP="00073653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F62802" w:rsidP="002778D2">
            <w:pPr>
              <w:pStyle w:val="4"/>
            </w:pPr>
            <w:r>
              <w:t>13</w:t>
            </w:r>
          </w:p>
        </w:tc>
      </w:tr>
    </w:tbl>
    <w:p w:rsidR="00F54B0A" w:rsidRDefault="00F62802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F62802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1946-1957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C6E63" w:rsidTr="00716B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E63" w:rsidRPr="00EC6E63" w:rsidRDefault="00EC6E63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E63">
              <w:rPr>
                <w:rFonts w:ascii="Times New Roman" w:hAnsi="Times New Roman"/>
                <w:b/>
                <w:sz w:val="24"/>
                <w:szCs w:val="24"/>
              </w:rPr>
              <w:t>1946 год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F628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комсомольских собраний и заседаний комитетов ВЛКСМ первичных комсомольских организаций промышленных предприятий, школ, предприятий транспорта и связи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01.01.1946-30.12.1946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E63" w:rsidTr="00716B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63" w:rsidRDefault="00EC6E6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1947</w:t>
            </w:r>
            <w:r w:rsidRPr="00EC6E6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628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802" w:rsidRPr="000443D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комсомольских собраний и заседаний комитетов ВЛКСМ первичных комсомольских организаций промышленных предприятий, предприятий транспорта, связи, общественного питания,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B87" w:rsidTr="00716B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87" w:rsidRDefault="00A45B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1948</w:t>
            </w:r>
            <w:r w:rsidRPr="00EC6E6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628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802" w:rsidRPr="000443D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комсомольских собраний и заседаний комитетов ВЛКСМ первичных комсомольских организаций промышленных предприятий, учебных заведений, предприятий связи, транспорта, здравоохранения, воинских частей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8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802" w:rsidRPr="000443D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III комсомольской конференции Саратовского государственного Университета имени Н.Г. Чернышевского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01.11.1948-30.12.1948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B87" w:rsidTr="00716B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87" w:rsidRDefault="00A45B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1949</w:t>
            </w:r>
            <w:r w:rsidRPr="00EC6E6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628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802" w:rsidRPr="000443D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2802" w:rsidRDefault="00F62802" w:rsidP="00A45B8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комсомольских собраний и заседаний комитетов ВЛКСМ первичных комсомольских организаций</w:t>
            </w:r>
            <w:r w:rsidR="00A45B87">
              <w:rPr>
                <w:rFonts w:ascii="Times New Roman" w:hAnsi="Times New Roman"/>
                <w:sz w:val="24"/>
                <w:szCs w:val="24"/>
              </w:rPr>
              <w:t xml:space="preserve"> промышленных предприятий и учебных заведений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8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802" w:rsidRPr="000443D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комсомольских собраний и заседаний комитетов ВЛКСМ первичных комсомольских организаций предпр</w:t>
            </w:r>
            <w:r w:rsidR="00A45B8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ятий торговли, связи, транспорта, общественного питания и государственных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8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802" w:rsidRPr="000443D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35A88">
              <w:rPr>
                <w:rFonts w:ascii="Times New Roman" w:hAnsi="Times New Roman"/>
                <w:sz w:val="24"/>
                <w:szCs w:val="24"/>
              </w:rPr>
              <w:t>ротоколы IV комсомольской конфе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ренции Саратовского государственного университета имен Н.Г. Чернышевского     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13.11.1949-13.11.1949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8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802" w:rsidRPr="000443D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комитета ВЛКСМ Саратовского государственного университета</w:t>
            </w:r>
            <w:r w:rsidR="00535A88">
              <w:rPr>
                <w:rFonts w:ascii="Times New Roman" w:hAnsi="Times New Roman"/>
                <w:sz w:val="24"/>
                <w:szCs w:val="24"/>
              </w:rPr>
              <w:t xml:space="preserve"> имени Н.Г. Чернышевского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535A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62802">
              <w:rPr>
                <w:rFonts w:ascii="Times New Roman" w:hAnsi="Times New Roman"/>
                <w:sz w:val="24"/>
                <w:szCs w:val="24"/>
              </w:rPr>
              <w:t>.01.1949-19.12.1949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88" w:rsidTr="00716B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88" w:rsidRDefault="00535A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1950</w:t>
            </w:r>
            <w:r w:rsidRPr="00EC6E6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628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802" w:rsidRPr="000443D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комсомольских собраний и заседаний комитетов ВЛКСМ первичных комсомольских организаций промышленных предприятий и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01.10.1950-30.12.1950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8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802" w:rsidRPr="000443D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комсомольских собраний и заседаний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комитетов ВЛКСМ первичных комсомольских организаций предприятий  здравоохранения, общественного питания, связи, воинских частей, госучреждений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01.01.1950-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30.09.1950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8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802" w:rsidRPr="000443D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V комсомольской конференции Саратовского государственного университета имени Н.Г. Чернышевского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02.11.1950-02.11.1950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8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802" w:rsidRPr="000443D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комитетов ВЛКСМ Саратовского медицинского института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02.10.1950-11.12.1950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8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802" w:rsidRPr="00535A88" w:rsidRDefault="00F62802" w:rsidP="00535A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35A88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комитетов ВЛКСМ Саратовского государственного университета имени Н.Г. Чернышевского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 w:rsidP="00535A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</w:t>
            </w:r>
            <w:r w:rsidR="00535A8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.1950-20.12.1950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88" w:rsidTr="00716B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88" w:rsidRDefault="00535A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1951</w:t>
            </w:r>
            <w:r w:rsidRPr="00EC6E6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628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802" w:rsidRP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комсомольских собраний и заседаний комитетов ВЛКСМ первичных комсомольских организаций промышленных предприятий и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02" w:rsidRDefault="00F628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комсомольских собраний и заседаний комитетов ВЛКСМ  первичных комсомольских организаций государственных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VI комсомольской конференции Саратовского государственного университета имени Н.Г. Чернышевского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18.11.1951-18.11.1951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комитетов ВЛКСМ Саратовского государственного университета имени Н.Г. Чернышевского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03.01.1951-26.12.1952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комсомольского актива Саратовского государственного университета имени Н.Г. Чернышевского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13.02.1951-08.04.1953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отчетно-выборной комсомольской конференции и заседаний комитета ВЛКСМ Саратовского медицинского института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12.02.1951-25.12.1951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 w:rsidTr="00716B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Pr="007C576A" w:rsidRDefault="007C576A" w:rsidP="007C576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7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7C576A">
              <w:rPr>
                <w:rFonts w:ascii="Times New Roman" w:hAnsi="Times New Roman"/>
                <w:b/>
                <w:sz w:val="24"/>
                <w:szCs w:val="24"/>
              </w:rPr>
              <w:t>952 год</w:t>
            </w: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716BB8" w:rsidRDefault="007C576A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16B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15.11.1952-16.11.1952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716BB8" w:rsidRDefault="00716BB8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комсомольских собраний и заседаний комитетов ВЛКСМ  первичных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комсомольских организаций промышленных предприятий и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01.10.1952-30.12.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16BB8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C576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комсомольских собраний и заседаний комитетов ВЛКСМ  первичных комсомольских организаций учебных заведений, предприятий связи, транспорта и государственных учреждений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716BB8" w:rsidRDefault="00716BB8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XII комсомольской конференции Саратовского государственного университета имени Н.Г. Чернышевского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02.11.1952-02.11.1952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716BB8" w:rsidRDefault="00716BB8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комитета ВЛКСМ Саратовского государственного университета имени Н.Г. Чернышевского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09.01.1952-17.12.1952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716BB8" w:rsidRDefault="007C576A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16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комитета ВЛКСМ Медицинского института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17.01.1952-29.12.1952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BB8" w:rsidTr="00716B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B8" w:rsidRPr="00716BB8" w:rsidRDefault="00716BB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BB8">
              <w:rPr>
                <w:rFonts w:ascii="Times New Roman" w:hAnsi="Times New Roman"/>
                <w:b/>
                <w:sz w:val="24"/>
                <w:szCs w:val="24"/>
              </w:rPr>
              <w:t>1953 год</w:t>
            </w: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716BB8" w:rsidRDefault="007C576A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16B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XII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28.11.1953-29.11.1953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716BB8" w:rsidRDefault="007C576A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16B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комсомольских собраний и заседаний комитетов ВЛКСМ  первичных комсомольских организаций промышленных предприятий и артелей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716BB8" w:rsidRDefault="007C576A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16B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комсомольских собраний и заседаний комитетов ВЛКСМ первичных комсомольских организаций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716BB8" w:rsidRDefault="007C576A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16B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комсомольских собраний и заседаний комитетов ВЛКСМ  первичных комсомольских организаций транспорта, связи, общественных и государственных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01.01.1953-30.12.1953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716BB8" w:rsidRDefault="007C576A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16B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 w:rsidP="00A94DC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19.11.1953-23.12.195</w:t>
            </w:r>
            <w:r w:rsidR="00A94D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716BB8" w:rsidRDefault="00716BB8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VIII комсомольской конференции Саратовского государственного университета имени Н.Г.</w:t>
            </w:r>
            <w:r w:rsidR="00A9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Чернышевского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01.11.1953-01.11..1953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A94DC3" w:rsidRDefault="00A94DC3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комитетов ВЛКСМ Саратовского государственного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университета имени Н.Г. Чернышевского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16.01.1953-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A94DC3" w:rsidP="00A94DC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C576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отчетно-выборной комсомольской конферен</w:t>
            </w:r>
            <w:r w:rsidR="00A94DC3">
              <w:rPr>
                <w:rFonts w:ascii="Times New Roman" w:hAnsi="Times New Roman"/>
                <w:sz w:val="24"/>
                <w:szCs w:val="24"/>
              </w:rPr>
              <w:t>ции и заседаний комитета ВЛКСМ Саратовского м</w:t>
            </w:r>
            <w:r>
              <w:rPr>
                <w:rFonts w:ascii="Times New Roman" w:hAnsi="Times New Roman"/>
                <w:sz w:val="24"/>
                <w:szCs w:val="24"/>
              </w:rPr>
              <w:t>едицинского института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15.01.1953-29.12.1953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DC3" w:rsidTr="00953C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C3" w:rsidRPr="00A94DC3" w:rsidRDefault="00A94DC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DC3">
              <w:rPr>
                <w:rFonts w:ascii="Times New Roman" w:hAnsi="Times New Roman"/>
                <w:b/>
                <w:sz w:val="24"/>
                <w:szCs w:val="24"/>
              </w:rPr>
              <w:t>1954 год</w:t>
            </w: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A94DC3" w:rsidRDefault="00A94DC3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XIII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25.12.1954-26.12.1954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A94DC3" w:rsidRDefault="007C576A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A94D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делегатов XIII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01.12.1954-30.12.1954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A94DC3" w:rsidRDefault="007C576A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A94D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09.02.1954-27.02.1954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A94DC3" w:rsidRDefault="007C576A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A94D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07.01.1954-21.12.1954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A94DC3" w:rsidRDefault="007C576A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A94D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комсомольских собраний и заседаний комитетов ВЛКСМ  первичных комсомольских организаций промышленных предприятий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A94DC3" w:rsidRDefault="007C576A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A94D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комсомольских собраний и заседаний комитетов ВЛКСМ  первичных комсомольских организаций артелей, предприятий транспорта, связи, государственных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A94DC3" w:rsidRDefault="007C576A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A94D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комсомольских собраний и заседаний комитетов ВЛКСМ  первичных комсомольских организаций учебных заведений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A94DC3" w:rsidRDefault="00A94DC3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14.08.1954-13.09.1954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A94DC3" w:rsidRDefault="00A94DC3" w:rsidP="00716B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13.09.1954-29.11.1954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A94DC3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94D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29.11.1954-19.08.1954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A94DC3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94D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08.05.41954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-05.07.1954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A94DC3" w:rsidRDefault="007C576A" w:rsidP="00A94DC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="00A94D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05.05.1954-08.09.1954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A94DC3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94D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08.09.1954-28.02.1955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A94DC3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94D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r w:rsidR="00A94DC3">
              <w:rPr>
                <w:rFonts w:ascii="Times New Roman" w:hAnsi="Times New Roman"/>
                <w:sz w:val="24"/>
                <w:szCs w:val="24"/>
              </w:rPr>
              <w:t xml:space="preserve">комсомольцев, </w:t>
            </w:r>
            <w:r>
              <w:rPr>
                <w:rFonts w:ascii="Times New Roman" w:hAnsi="Times New Roman"/>
                <w:sz w:val="24"/>
                <w:szCs w:val="24"/>
              </w:rPr>
              <w:t>выехавших на работу в колхозы и совхозы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01.01.1954-30.12.1955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A94DC3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94D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по выдаче заработной платы сотрудникам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12.01.1954-31.12.1954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A94DC3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94D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численном составе и движении комсомольской организации, акты о передаче учетных карточек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01.01.1954-30.12.1954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A94DC3" w:rsidRDefault="00A94DC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об уничтожении комсомольских билетов и учетных карточек комсомольцев за 1954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26.03.1954-22.12.1954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A94DC3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A94D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IX комсомольской конференции Саратовского государственного университета</w:t>
            </w:r>
            <w:r w:rsidR="00BE7ED3">
              <w:rPr>
                <w:rFonts w:ascii="Times New Roman" w:hAnsi="Times New Roman"/>
                <w:sz w:val="24"/>
                <w:szCs w:val="24"/>
              </w:rPr>
              <w:t xml:space="preserve"> имени Н.Г. Чернышевского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31.10.1954-31.10.1954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BE7ED3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BE7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заседаний комитета ВЛКСМ Саратовского государственного университета имени Н.Г. Чернышевского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09.01.1954-22.12.1954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BE7ED3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BE7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отчетно-выборной комсомольской конференции и заседаний комитета ВЛКСМ Саратовского медицинского института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11.02.1954-28.12.1954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105" w:rsidTr="005D25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05" w:rsidRPr="003B6105" w:rsidRDefault="003B610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105">
              <w:rPr>
                <w:rFonts w:ascii="Times New Roman" w:hAnsi="Times New Roman"/>
                <w:b/>
                <w:sz w:val="24"/>
                <w:szCs w:val="24"/>
              </w:rPr>
              <w:t>1955 год</w:t>
            </w:r>
          </w:p>
        </w:tc>
      </w:tr>
      <w:tr w:rsidR="003B6105" w:rsidTr="005D25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05" w:rsidRPr="003B6105" w:rsidRDefault="003B610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61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105" w:rsidRPr="003B6105" w:rsidRDefault="003B6105" w:rsidP="000F633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105" w:rsidRDefault="003B6105" w:rsidP="000F633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6105" w:rsidRDefault="003B6105" w:rsidP="000F633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XIV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105" w:rsidRDefault="003B6105" w:rsidP="000F633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29.10.1955-30.10.1955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B6105" w:rsidRDefault="003B6105" w:rsidP="000F633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105" w:rsidRPr="000443D2" w:rsidRDefault="003B6105" w:rsidP="000F633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BE7ED3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3B61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 и собраний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05.04.1955-18.12.1955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BE7ED3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3B61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 w:rsidP="003B610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</w:t>
            </w:r>
            <w:r w:rsidR="003B610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04.01.1955-27.12.1955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BE7ED3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="003B6B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комсомольских собраний и заседаний комитетов ВЛКСМ первичных комсомольских организаций промышленных предприятий, учебных заведений, транспорта, связи, государственных учреждений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01.01.1955-30.12.1955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секретарям комитетов ВЛКСМ и сотрудникам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12.01.1955-24.12.1955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Ежемесячные и статистические отчеты о численном составе и движении комсомольской организации, акты об уничтожении комсомольских документов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01.01.1955-30.12.1955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учета и выдачи комсомольских билетов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05.01.1955-07.12.1955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19.08.1955-12.09.1955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12.09.1955-28.12.1955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01.03.1955-30.06.1955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30.06.1955-23.09.1955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23.11.1955-24.12.1955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Х комсомольской конференции Саратовского государственного университета имени Н.Г. Чернышевского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16.10.1955-16.10.1955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комитета ВЛКСМ Саратовского государственного университета</w:t>
            </w:r>
            <w:r w:rsidR="003B6BF1">
              <w:rPr>
                <w:rFonts w:ascii="Times New Roman" w:hAnsi="Times New Roman"/>
                <w:sz w:val="24"/>
                <w:szCs w:val="24"/>
              </w:rPr>
              <w:t xml:space="preserve"> имени Н.Г. Чернышевского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08.07.1955-21.09.1955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комитетов ВЛКСМ Саратовского медицинского института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14.02.1955-26.12.1955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BF1" w:rsidTr="00595C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1" w:rsidRPr="003B6BF1" w:rsidRDefault="003B6BF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BF1">
              <w:rPr>
                <w:rFonts w:ascii="Times New Roman" w:hAnsi="Times New Roman"/>
                <w:b/>
                <w:sz w:val="24"/>
                <w:szCs w:val="24"/>
              </w:rPr>
              <w:t>1956 год</w:t>
            </w: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XV районной комсомольской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1956-25.11.1956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делегатов на XV районную комсомольскую конференцию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01.11.1956-30.11.1956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29.02.1956-20.09.1956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заседания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10.01.1956-25.12.1956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комсомольских собраний и заседаний комитетов ВЛКСМ промышленных предприятий, транспорта, связи, учебных заведений, государственных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01.01.1956-30.12.1956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секретарям комитетов ВЛКСМ и сотрудникам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12.03.1956-28.12.1956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 w:rsidP="003B6BF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и квартальные отчеты о численном </w:t>
            </w:r>
            <w:r w:rsidR="003B6BF1">
              <w:rPr>
                <w:rFonts w:ascii="Times New Roman" w:hAnsi="Times New Roman"/>
                <w:sz w:val="24"/>
                <w:szCs w:val="24"/>
              </w:rPr>
              <w:t>составе и движ</w:t>
            </w:r>
            <w:r>
              <w:rPr>
                <w:rFonts w:ascii="Times New Roman" w:hAnsi="Times New Roman"/>
                <w:sz w:val="24"/>
                <w:szCs w:val="24"/>
              </w:rPr>
              <w:t>ении комсомольцев, акты о передаче комсомольских учетных карточек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01.01.1956-30.12.1956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об уничтожении комсомольских документов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07.01.1956-13.12.1956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03.01.1956-18.01.1956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18.01.1956-02.02.1956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02.02.1956-20.02.1956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20.02.1956-07.03.1956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07.03.1956-23.03.1956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и выдачи комсомольских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23.03.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1956-18.04.1956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13.04.1956-09.05.1956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09.05.1956-26.05.1956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26.05.1956-02.11.1956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и выдачи комсомольских билетов образца 1956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02.11.1956-30.04.1958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ВЛКСМ;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03.01.1956-02.10.1956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ВЛКСМ;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02.10.1956-08.03.1957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ВЛКСМ;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03.01.1956-02.07.1956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ВЛКСМ;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04.07.1956-13.10.1956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ВЛКСМ;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13.10.1956-20.05.1957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переходящих из одной первичной комсомольской организации в другую в пределах района, города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03.01.1956-257.05.1957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XI комсомольской конференции Саратовского государственного университета имени Н.Г. Чернышевского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11.11.1956-11.11.1956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 комитетом ВЛКСМ Саратовского государственного университета имени Н.Г. Чернышевского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22.06.1956-26.06.1958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 комитетом ВЛКСМ Саратовского государственного университета имени Н.Г. Чернышевского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25.06.1956-27.08.1958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комсомольской конференции Саратовского медицинского института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28.10.1956-28.10.1956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B3E" w:rsidTr="00D960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3E" w:rsidRPr="00D01B3E" w:rsidRDefault="00D01B3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B3E">
              <w:rPr>
                <w:rFonts w:ascii="Times New Roman" w:hAnsi="Times New Roman"/>
                <w:b/>
                <w:sz w:val="24"/>
                <w:szCs w:val="24"/>
              </w:rPr>
              <w:t>1957 год</w:t>
            </w: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XVI районной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16.11.1957-17.11.1957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и собраний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14.02.1957-18.09.1957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 w:rsidP="00D01B3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03.01.1957-27.12.1957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комсомольских собраний и заседаний комитетов ВЛКСМ первичных комсомольских организаций промышленных предприятий, учебных заведений, предприятий, учебных заведений, предприятий торговли, транспорта, здравоохранения, государственных учреждений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01.02.1957-30.10.1957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по уплате заработной платы членам комитетов ВЛКСМ и сотрудникам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12.01.1957-25.12.1957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Квартальные отчеты о численном составе комсомольской организации района и акты об уничтожении комсомольских билетов и учетных карточек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01.01.1957-30.12.1957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08.08.1957-06.12.1957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28.08.1957-20.07.1958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7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76A" w:rsidRPr="000443D2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</w:t>
            </w:r>
            <w:r w:rsidR="00D01B3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18.09.1957-07.04.1958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6A" w:rsidRDefault="007C57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3E" w:rsidRPr="00D01B3E" w:rsidRDefault="00D01B3E" w:rsidP="00D01B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B3E" w:rsidRDefault="00D01B3E" w:rsidP="00BF77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1B3E" w:rsidRDefault="00D01B3E" w:rsidP="00BF772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B3E" w:rsidRDefault="00D01B3E" w:rsidP="00BF77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18.09.1957-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07.04.1958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01B3E" w:rsidRDefault="00D01B3E" w:rsidP="00BF77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3E" w:rsidRDefault="00D01B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3E" w:rsidRPr="00D01B3E" w:rsidRDefault="00D01B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B3E" w:rsidRDefault="00D01B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1B3E" w:rsidRDefault="00D01B3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переходящих из одной первичной комсомольской организации в другую в пределах района, города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B3E" w:rsidRDefault="00D01B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27.05.1957-09.10.1961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01B3E" w:rsidRDefault="00D01B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3E" w:rsidRDefault="00D01B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3E" w:rsidRPr="00D01B3E" w:rsidRDefault="00D01B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B3E" w:rsidRDefault="00D01B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1B3E" w:rsidRDefault="00D01B3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комитета ВЛКСМ Саратовского государственного университета имени Н.Г. Чернышевского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B3E" w:rsidRDefault="00D01B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03.01.1957-21.10.1957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01B3E" w:rsidRDefault="00D01B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3E" w:rsidRDefault="00D01B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B3E" w:rsidRPr="000443D2" w:rsidRDefault="00D01B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B3E" w:rsidRDefault="00D01B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1B3E" w:rsidRDefault="00D01B3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комсомольской отчетно-выборной конференции Саратовского медицинского университета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B3E" w:rsidRDefault="00D01B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20.10.1957-20.10.1957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01B3E" w:rsidRDefault="00D01B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3E" w:rsidRDefault="00D01B3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073653" w:rsidRPr="00073653" w:rsidTr="00073653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073653" w:rsidRDefault="00A50CB9" w:rsidP="00073653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653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073653" w:rsidRDefault="00F62802" w:rsidP="00073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653">
              <w:rPr>
                <w:rFonts w:ascii="Times New Roman" w:hAnsi="Times New Roman"/>
                <w:sz w:val="24"/>
                <w:szCs w:val="24"/>
                <w:lang w:val="en-US"/>
              </w:rPr>
              <w:t>109 (</w:t>
            </w:r>
            <w:proofErr w:type="spellStart"/>
            <w:r w:rsidRPr="00073653">
              <w:rPr>
                <w:rFonts w:ascii="Times New Roman" w:hAnsi="Times New Roman"/>
                <w:sz w:val="24"/>
                <w:szCs w:val="24"/>
                <w:lang w:val="en-US"/>
              </w:rPr>
              <w:t>Сто</w:t>
            </w:r>
            <w:proofErr w:type="spellEnd"/>
            <w:r w:rsidRPr="000736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3653">
              <w:rPr>
                <w:rFonts w:ascii="Times New Roman" w:hAnsi="Times New Roman"/>
                <w:sz w:val="24"/>
                <w:szCs w:val="24"/>
                <w:lang w:val="en-US"/>
              </w:rPr>
              <w:t>девять</w:t>
            </w:r>
            <w:proofErr w:type="spellEnd"/>
            <w:r w:rsidRPr="0007365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073653" w:rsidRDefault="00A50CB9" w:rsidP="0007365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653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073653" w:rsidTr="00073653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073653" w:rsidRDefault="00A50CB9" w:rsidP="00073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073653" w:rsidRDefault="00A50CB9" w:rsidP="00073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653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073653" w:rsidRDefault="00A50CB9" w:rsidP="00073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73653" w:rsidRPr="00073653" w:rsidTr="00073653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073653" w:rsidRDefault="00A50CB9" w:rsidP="00073653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653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073653" w:rsidRDefault="00F62802" w:rsidP="00073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65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073653" w:rsidRDefault="00A50CB9" w:rsidP="00073653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653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073653" w:rsidRDefault="00F62802" w:rsidP="00073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653"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</w:tr>
    </w:tbl>
    <w:p w:rsidR="00A50CB9" w:rsidRPr="00D01B3E" w:rsidRDefault="00D01B3E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литерный № 12А – 1 </w:t>
      </w:r>
      <w:proofErr w:type="spellStart"/>
      <w:r>
        <w:rPr>
          <w:rFonts w:ascii="Times New Roman" w:hAnsi="Times New Roman"/>
          <w:sz w:val="24"/>
          <w:szCs w:val="24"/>
        </w:rPr>
        <w:t>ед.хр</w:t>
      </w:r>
      <w:proofErr w:type="spellEnd"/>
      <w:r>
        <w:rPr>
          <w:rFonts w:ascii="Times New Roman" w:hAnsi="Times New Roman"/>
          <w:sz w:val="24"/>
          <w:szCs w:val="24"/>
        </w:rPr>
        <w:t>., выбывших и мех. пропусков нет.</w:t>
      </w:r>
      <w:bookmarkStart w:id="4" w:name="_GoBack"/>
      <w:bookmarkEnd w:id="4"/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073653" w:rsidRPr="00AB6A7A" w:rsidTr="00073653">
        <w:tc>
          <w:tcPr>
            <w:tcW w:w="5148" w:type="dxa"/>
            <w:shd w:val="clear" w:color="auto" w:fill="auto"/>
            <w:vAlign w:val="center"/>
          </w:tcPr>
          <w:p w:rsidR="00861F64" w:rsidRPr="00073653" w:rsidRDefault="00861F64" w:rsidP="0007365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65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73653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073653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07365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73653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073653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составителя]</w:instrText>
            </w:r>
            <w:r w:rsidRPr="0007365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073653" w:rsidRDefault="00861F64" w:rsidP="00073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073653" w:rsidRDefault="00861F64" w:rsidP="0007365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65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73653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073653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07365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73653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073653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073653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07365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73653" w:rsidRPr="00AB6A7A" w:rsidTr="00073653">
        <w:tc>
          <w:tcPr>
            <w:tcW w:w="5148" w:type="dxa"/>
            <w:shd w:val="clear" w:color="auto" w:fill="auto"/>
            <w:vAlign w:val="center"/>
          </w:tcPr>
          <w:p w:rsidR="00861F64" w:rsidRPr="00073653" w:rsidRDefault="00861F64" w:rsidP="0007365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073653" w:rsidRDefault="00861F64" w:rsidP="00073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073653" w:rsidRDefault="00861F64" w:rsidP="0007365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53" w:rsidRPr="00AB6A7A" w:rsidTr="00073653">
        <w:tc>
          <w:tcPr>
            <w:tcW w:w="5148" w:type="dxa"/>
            <w:shd w:val="clear" w:color="auto" w:fill="auto"/>
            <w:vAlign w:val="center"/>
          </w:tcPr>
          <w:p w:rsidR="00861F64" w:rsidRPr="00073653" w:rsidRDefault="00861F64" w:rsidP="0007365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65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73653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073653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07365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73653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073653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073653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07365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073653" w:rsidRDefault="00861F64" w:rsidP="00073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073653" w:rsidRDefault="00861F64" w:rsidP="0007365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65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73653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073653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07365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73653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073653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073653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07365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73653" w:rsidRPr="00AB6A7A" w:rsidTr="00073653">
        <w:tc>
          <w:tcPr>
            <w:tcW w:w="5148" w:type="dxa"/>
            <w:shd w:val="clear" w:color="auto" w:fill="auto"/>
            <w:vAlign w:val="center"/>
          </w:tcPr>
          <w:p w:rsidR="00861F64" w:rsidRPr="00073653" w:rsidRDefault="00861F64" w:rsidP="0007365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073653" w:rsidRDefault="00861F64" w:rsidP="00073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073653" w:rsidRDefault="00861F64" w:rsidP="0007365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53" w:rsidRPr="00AB6A7A" w:rsidTr="00073653">
        <w:tc>
          <w:tcPr>
            <w:tcW w:w="5148" w:type="dxa"/>
            <w:shd w:val="clear" w:color="auto" w:fill="auto"/>
            <w:vAlign w:val="center"/>
          </w:tcPr>
          <w:p w:rsidR="00861F64" w:rsidRPr="00073653" w:rsidRDefault="00861F64" w:rsidP="0007365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65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73653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073653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07365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73653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073653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073653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073653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073653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07365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073653" w:rsidRDefault="00861F64" w:rsidP="00073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073653" w:rsidRDefault="00861F64" w:rsidP="0007365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65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73653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073653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07365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73653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073653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073653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07365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73653" w:rsidRPr="00AB6A7A" w:rsidTr="00073653">
        <w:tc>
          <w:tcPr>
            <w:tcW w:w="5148" w:type="dxa"/>
            <w:shd w:val="clear" w:color="auto" w:fill="auto"/>
            <w:vAlign w:val="center"/>
          </w:tcPr>
          <w:p w:rsidR="00861F64" w:rsidRPr="00073653" w:rsidRDefault="00861F64" w:rsidP="0007365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073653" w:rsidRDefault="00861F64" w:rsidP="00073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073653" w:rsidRDefault="00861F64" w:rsidP="0007365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073653">
        <w:tc>
          <w:tcPr>
            <w:tcW w:w="5148" w:type="dxa"/>
            <w:shd w:val="clear" w:color="auto" w:fill="auto"/>
            <w:vAlign w:val="center"/>
          </w:tcPr>
          <w:p w:rsidR="00861F64" w:rsidRPr="00073653" w:rsidRDefault="00861F64" w:rsidP="0007365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65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73653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073653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07365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073653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073653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073653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07365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073653" w:rsidRDefault="00861F64" w:rsidP="0007365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073653" w:rsidRDefault="00861F64" w:rsidP="0007365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6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53" w:rsidRDefault="00073653">
      <w:r>
        <w:separator/>
      </w:r>
    </w:p>
  </w:endnote>
  <w:endnote w:type="continuationSeparator" w:id="0">
    <w:p w:rsidR="00073653" w:rsidRDefault="0007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53" w:rsidRDefault="00073653">
      <w:r>
        <w:separator/>
      </w:r>
    </w:p>
  </w:footnote>
  <w:footnote w:type="continuationSeparator" w:id="0">
    <w:p w:rsidR="00073653" w:rsidRDefault="00073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B8" w:rsidRDefault="00716BB8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1B3E">
      <w:rPr>
        <w:rStyle w:val="a9"/>
        <w:noProof/>
      </w:rPr>
      <w:t>11</w:t>
    </w:r>
    <w:r>
      <w:rPr>
        <w:rStyle w:val="a9"/>
      </w:rPr>
      <w:fldChar w:fldCharType="end"/>
    </w:r>
  </w:p>
  <w:p w:rsidR="00716BB8" w:rsidRDefault="00716BB8">
    <w:pPr>
      <w:pStyle w:val="a8"/>
      <w:framePr w:wrap="auto" w:vAnchor="text" w:hAnchor="margin" w:xAlign="right" w:y="1"/>
      <w:rPr>
        <w:rStyle w:val="a9"/>
      </w:rPr>
    </w:pPr>
  </w:p>
  <w:p w:rsidR="00716BB8" w:rsidRDefault="00716BB8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11 (Одиннадцать)"/>
  </w:docVars>
  <w:rsids>
    <w:rsidRoot w:val="00F62802"/>
    <w:rsid w:val="00025EE0"/>
    <w:rsid w:val="000443D2"/>
    <w:rsid w:val="00073653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3B6105"/>
    <w:rsid w:val="003B6BF1"/>
    <w:rsid w:val="00427113"/>
    <w:rsid w:val="004530FC"/>
    <w:rsid w:val="00483E18"/>
    <w:rsid w:val="004A160A"/>
    <w:rsid w:val="004E7CAB"/>
    <w:rsid w:val="00535A88"/>
    <w:rsid w:val="0055135C"/>
    <w:rsid w:val="0055458B"/>
    <w:rsid w:val="0057403A"/>
    <w:rsid w:val="005A4D23"/>
    <w:rsid w:val="00634F69"/>
    <w:rsid w:val="006812F0"/>
    <w:rsid w:val="0068267F"/>
    <w:rsid w:val="0070722B"/>
    <w:rsid w:val="00716BB8"/>
    <w:rsid w:val="007C576A"/>
    <w:rsid w:val="007E2739"/>
    <w:rsid w:val="00861B78"/>
    <w:rsid w:val="00861F64"/>
    <w:rsid w:val="008667AB"/>
    <w:rsid w:val="008A55E1"/>
    <w:rsid w:val="00992DBA"/>
    <w:rsid w:val="009F21A6"/>
    <w:rsid w:val="009F7155"/>
    <w:rsid w:val="00A45B87"/>
    <w:rsid w:val="00A50CB9"/>
    <w:rsid w:val="00A94DC3"/>
    <w:rsid w:val="00AB6A7A"/>
    <w:rsid w:val="00AE2CE9"/>
    <w:rsid w:val="00BC1EFC"/>
    <w:rsid w:val="00BD6131"/>
    <w:rsid w:val="00BE7ED3"/>
    <w:rsid w:val="00C45EFC"/>
    <w:rsid w:val="00CD2461"/>
    <w:rsid w:val="00D01B3E"/>
    <w:rsid w:val="00DA0306"/>
    <w:rsid w:val="00DA0DED"/>
    <w:rsid w:val="00E15752"/>
    <w:rsid w:val="00E97D64"/>
    <w:rsid w:val="00EB4278"/>
    <w:rsid w:val="00EC6E63"/>
    <w:rsid w:val="00F52709"/>
    <w:rsid w:val="00F54B0A"/>
    <w:rsid w:val="00F6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55</TotalTime>
  <Pages>11</Pages>
  <Words>1664</Words>
  <Characters>13583</Characters>
  <Application>Microsoft Office Word</Application>
  <DocSecurity>0</DocSecurity>
  <Lines>1509</Lines>
  <Paragraphs>564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1601-01-01T00:00:00Z</cp:lastPrinted>
  <dcterms:created xsi:type="dcterms:W3CDTF">2022-05-31T10:47:00Z</dcterms:created>
  <dcterms:modified xsi:type="dcterms:W3CDTF">2022-05-31T11:42:00Z</dcterms:modified>
</cp:coreProperties>
</file>